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7EE" w:rsidRDefault="00BE2B80">
      <w:pPr>
        <w:shd w:val="clear" w:color="auto" w:fill="FFFFFF"/>
        <w:spacing w:beforeAutospacing="1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  <w:t>TRIBUNALE CIVILE DI ____________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  <w:t xml:space="preserve">       Atto di Pignoramento Immobiliare ex art. 555 C.P.C.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 xml:space="preserve">Il sig. _____________________ (Indicare le generalità, data di nascita, indirizzo e codice fiscale), </w:t>
      </w:r>
      <w:proofErr w:type="spellStart"/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elett.te</w:t>
      </w:r>
      <w:proofErr w:type="spellEnd"/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 xml:space="preserve"> domiciliato in via ______________________ , presso lo Studio dell’Avv. __________________ ( indicare codice fiscale e pec) che lo rappresenta e difende giusta delega a margine dell’atto di precetto del _______________________;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PREMESSO CHE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 xml:space="preserve"> - in data __________ il Tribunale di _________ emetteva decreto ingiuntivo n. _________ con cui il sig. ________________, residente in _____________________ veniva condannato al pagamento della somma di € ___________in favore di _________________;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- detto D.I., munito di formula esecutiva in data ________, veniva notificato al sig. _______________ in data ________, unitamente ad atto di precetto con cui veniva richiesto al debitore il pagamento della complessiva somma di € __________;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- stante il mancato pagamento dell’importo precettato, è intenzione del sig. ____________________ procedere all’esecuzione forzata nei confronti del debitore ed, in particolare,  al pignoramento immobiliare ex art. 555 c.p.c. dei seguenti beni immobili appartenenti allo stesso: piena proprietà dell’immobile ____________________ (oppure quota pari a … oppure nuda proprietà) (indicare il foglio, la particella e tutti i dati catastali identificativi del bene che si intende pignorare).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Quanto innanzi premesso, il sottoscritto Avv. _______________, nella qualità,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CHIEDE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al Funzionario Unep/Ufficiale Giudiziario addetto all’intestato Tribunale di sottoporre a pignoramento i beni immobili, come sopra individuati, appartenenti al debitore _____________________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Luogo e data                                 Avv. _________________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lastRenderedPageBreak/>
        <w:t>Io sottoscritto Funzionario Unep/Ufficiale Giudiziario addetto all’U.N.E.P. presso l’intestato Tribunale: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- vista la richiesta che precede;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- esaminati i titoli allegati ed, in particolare, il decreto ingiuntivo n. _________________, emesso dal Tribunale di ____________, munito di formula esecutiva in data _____________ e notificato in data ___________, unitamente ad atto di precetto con cui veniva richiesto al debitore il pagamento della complessiva somma di € ___________________;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Visto l’art. 555 c.p.c.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  <w:t>HO PIGNORATO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i seguenti beni immobili appartenenti al debitore ______________: piena proprietà (oppure quota pari a … oppure nuda proprietà) dell’immobile _________________ (indicare il foglio, la particella e tutti i dati catastali identificativi del bene).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E per l’effetto,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  <w:t xml:space="preserve">HO INGIUNTO 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al sig. _______________di astenersi da qualunque atto diretto a sottrarre i beni stessi alla garanzia del credito per cui si procede, interessi maturati e maturandi e spese, sotto le comminatorie di legge.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  <w:t>HO INVITATO</w:t>
      </w:r>
    </w:p>
    <w:p w:rsidR="00BE2B80" w:rsidRPr="00BE2B80" w:rsidRDefault="00BE2B80" w:rsidP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bCs/>
          <w:color w:val="000000"/>
          <w:sz w:val="28"/>
          <w:szCs w:val="28"/>
          <w:lang w:eastAsia="it-IT"/>
        </w:rPr>
      </w:pPr>
      <w:r w:rsidRPr="00BE2B80">
        <w:rPr>
          <w:rFonts w:ascii="Verdana" w:eastAsia="Times New Roman" w:hAnsi="Verdana" w:cs="Times New Roman"/>
          <w:bCs/>
          <w:color w:val="000000"/>
          <w:sz w:val="28"/>
          <w:szCs w:val="28"/>
          <w:lang w:eastAsia="it-IT"/>
        </w:rPr>
        <w:t xml:space="preserve">_____________________ </w:t>
      </w:r>
      <w:r w:rsidRPr="00BE2B80">
        <w:rPr>
          <w:rFonts w:ascii="Verdana" w:eastAsia="Times New Roman" w:hAnsi="Verdana" w:cs="Times New Roman"/>
          <w:bCs/>
          <w:iCs/>
          <w:color w:val="000000"/>
          <w:sz w:val="28"/>
          <w:szCs w:val="28"/>
          <w:lang w:eastAsia="it-IT"/>
        </w:rPr>
        <w:t>(indicare il debitore)</w:t>
      </w:r>
      <w:r w:rsidRPr="00BE2B80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  <w:lang w:eastAsia="it-IT"/>
        </w:rPr>
        <w:t xml:space="preserve"> </w:t>
      </w:r>
      <w:r w:rsidRPr="00BE2B80">
        <w:rPr>
          <w:rFonts w:ascii="Verdana" w:eastAsia="Times New Roman" w:hAnsi="Verdana" w:cs="Times New Roman"/>
          <w:bCs/>
          <w:color w:val="000000"/>
          <w:sz w:val="28"/>
          <w:szCs w:val="28"/>
          <w:lang w:eastAsia="it-IT"/>
        </w:rPr>
        <w:t xml:space="preserve">ad effettuare, presso la Cancelleria del Giudice dell'esecuzione la prescritta dichiarazione di residenza o l'elezione di domicilio in uno dei comuni del circondario in cui ha sede il Giudice competente o ad indicare il proprio indirizzo di posta elettronica certificata risultante dai pubblici elenchi o ad eleggere un domicilio digitale speciale, con l’avvertimento che, in mancanza, ovvero in caso di irreperibilità presso la residenza dichiarata o il domicilio eletto, le successive notifiche o comunicazioni a lui dirette saranno effettuate presso la cancelleria dello stesso Giudice, salvo quanto previsto dall’art. 149 bis cpc; </w:t>
      </w:r>
    </w:p>
    <w:p w:rsidR="00BE2B80" w:rsidRDefault="00BE2B80">
      <w:pPr>
        <w:shd w:val="clear" w:color="auto" w:fill="FFFFFF"/>
        <w:spacing w:beforeAutospacing="1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</w:pPr>
    </w:p>
    <w:p w:rsidR="009027EE" w:rsidRDefault="00BE2B80">
      <w:pPr>
        <w:shd w:val="clear" w:color="auto" w:fill="FFFFFF"/>
        <w:spacing w:beforeAutospacing="1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it-IT"/>
        </w:rPr>
        <w:t>HO AVVERTITO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il debitore medesimo che, ai sensi dell’art. 495 c.p.c., può chiedere di sostituire alle cose (oppure) ai crediti pignorati una somma di denaro pari all’importo dovuto al creditore pignorante e ai creditori intervenuti, comprensivo di capitale, degli interessi e delle spese oltre alle spese di esecuzione, sempre che, a pena di inammissibilità, sia da lui depositata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, prima che sia disposta la vendita o l’assegnazione a norma degli artt. 530, 522, e 569 c.p.c., la relativa istanza unitamente ad una somma non inferiore ad un sesto dell’importo del credito per cui è stato eseguito il pignoramento e dei crediti dei creditori intervenuti indicati nei rispettivi atti di intervento, dedotti i versamenti effettuati di cui deve essere data prova documentale.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center"/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it-IT"/>
        </w:rPr>
        <w:t>HO, ALTRESI', AVVERTITO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il debitore che, a norma dell'art. 615, secondo comma, terzo periodo, c.p.c., l'opposizione è inammissibile se è proposta dopo che è stata disposta la vendita o l'assegnazione a norma degli articoli 530, 552 e 569, c.p.c., salvo che sia fondata su fatti sopravvenuti ovvero che l'opponente dimostri di non aver potuto proporla tempestivamente per causa a lui non imputabile.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Infine, io sottoscritto Funzionario Unep/Ufficiale giudiziario addetto all’UNEP presso il Tribunale di ___________________, ho notificato il presente atto a ___________________________, residente in ________________________________, mediante consegna di copia a mani</w:t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>Luogo e data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ab/>
      </w: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ab/>
      </w: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ab/>
      </w: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ab/>
      </w: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ab/>
      </w:r>
    </w:p>
    <w:p w:rsidR="009027EE" w:rsidRDefault="00BE2B80">
      <w:pPr>
        <w:shd w:val="clear" w:color="auto" w:fill="FFFFFF"/>
        <w:spacing w:beforeAutospacing="1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ab/>
      </w: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ab/>
      </w: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ab/>
      </w: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ab/>
      </w: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tab/>
        <w:t>Il Funzionario Unep/Ufficiale Giudiziario</w:t>
      </w:r>
    </w:p>
    <w:p w:rsidR="009027EE" w:rsidRDefault="00BE2B80">
      <w:pPr>
        <w:jc w:val="both"/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br/>
      </w:r>
      <w:r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  <w:br/>
      </w:r>
    </w:p>
    <w:sectPr w:rsidR="009027EE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EE"/>
    <w:rsid w:val="002844B3"/>
    <w:rsid w:val="009027EE"/>
    <w:rsid w:val="00B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46863-3C88-457C-A8F3-DB5C6FE5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E2DB6"/>
    <w:pPr>
      <w:suppressAutoHyphens/>
      <w:spacing w:after="200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9835DD"/>
    <w:rPr>
      <w:color w:val="2E697A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semiHidden/>
    <w:unhideWhenUsed/>
    <w:rsid w:val="009835D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D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Nicola Cecoro</cp:lastModifiedBy>
  <cp:revision>2</cp:revision>
  <dcterms:created xsi:type="dcterms:W3CDTF">2024-11-29T11:02:00Z</dcterms:created>
  <dcterms:modified xsi:type="dcterms:W3CDTF">2024-11-29T11:02:00Z</dcterms:modified>
  <dc:language>it-IT</dc:language>
</cp:coreProperties>
</file>